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B" w:rsidRPr="00E6689B" w:rsidRDefault="00E6689B" w:rsidP="00E668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689B" w:rsidRPr="00E6689B" w:rsidRDefault="00E6689B" w:rsidP="00E668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689B" w:rsidRPr="00E6689B" w:rsidRDefault="00E6689B" w:rsidP="00E668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689B" w:rsidRPr="00E6689B" w:rsidRDefault="00E6689B" w:rsidP="00E668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689B" w:rsidRPr="00E6689B" w:rsidRDefault="00E6689B" w:rsidP="00E6689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689B" w:rsidRPr="00E6689B" w:rsidRDefault="00E6689B" w:rsidP="00E6689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>17.05.2018                                                                                                      № 68-20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E6689B" w:rsidRPr="00E6689B" w:rsidRDefault="00E6689B" w:rsidP="00E6689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689B" w:rsidRPr="00E6689B" w:rsidRDefault="00E6689B" w:rsidP="00E6689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1776F" w:rsidRDefault="00F1776F" w:rsidP="00F1776F">
      <w:pPr>
        <w:spacing w:line="240" w:lineRule="exact"/>
        <w:ind w:right="5187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1776F" w:rsidRDefault="00F1776F" w:rsidP="00F1776F">
      <w:pPr>
        <w:spacing w:line="240" w:lineRule="exact"/>
        <w:ind w:right="5187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1776F" w:rsidRPr="00F1776F" w:rsidRDefault="00F1776F" w:rsidP="00F1776F">
      <w:pPr>
        <w:spacing w:line="240" w:lineRule="exact"/>
        <w:ind w:right="5187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Об утверждении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 отчёта об </w:t>
      </w:r>
      <w:r>
        <w:rPr>
          <w:rFonts w:ascii="Times New Roman" w:eastAsia="Times New Roman" w:hAnsi="Times New Roman"/>
          <w:sz w:val="26"/>
          <w:lang w:eastAsia="ru-RU"/>
        </w:rPr>
        <w:t>исполн</w:t>
      </w:r>
      <w:r>
        <w:rPr>
          <w:rFonts w:ascii="Times New Roman" w:eastAsia="Times New Roman" w:hAnsi="Times New Roman"/>
          <w:sz w:val="26"/>
          <w:lang w:eastAsia="ru-RU"/>
        </w:rPr>
        <w:t>е</w:t>
      </w:r>
      <w:r>
        <w:rPr>
          <w:rFonts w:ascii="Times New Roman" w:eastAsia="Times New Roman" w:hAnsi="Times New Roman"/>
          <w:sz w:val="26"/>
          <w:lang w:eastAsia="ru-RU"/>
        </w:rPr>
        <w:t xml:space="preserve">нии 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 w:rsidRPr="00F1776F">
        <w:rPr>
          <w:rFonts w:ascii="Times New Roman" w:eastAsia="Times New Roman" w:hAnsi="Times New Roman"/>
          <w:sz w:val="26"/>
          <w:lang w:eastAsia="ru-RU"/>
        </w:rPr>
        <w:t>поселения за 2017 год</w:t>
      </w:r>
    </w:p>
    <w:p w:rsidR="00F1776F" w:rsidRPr="00F1776F" w:rsidRDefault="00F1776F" w:rsidP="00F1776F">
      <w:pPr>
        <w:rPr>
          <w:rFonts w:ascii="Times New Roman" w:eastAsia="Times New Roman" w:hAnsi="Times New Roman"/>
          <w:sz w:val="26"/>
          <w:lang w:eastAsia="ru-RU"/>
        </w:rPr>
      </w:pPr>
    </w:p>
    <w:p w:rsidR="00F1776F" w:rsidRPr="00F1776F" w:rsidRDefault="00F1776F" w:rsidP="00F1776F">
      <w:pPr>
        <w:rPr>
          <w:rFonts w:ascii="Times New Roman" w:eastAsia="Times New Roman" w:hAnsi="Times New Roman"/>
          <w:sz w:val="26"/>
          <w:lang w:eastAsia="ru-RU"/>
        </w:rPr>
      </w:pPr>
    </w:p>
    <w:p w:rsidR="00F1776F" w:rsidRDefault="00F1776F" w:rsidP="00F1776F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ab/>
        <w:t xml:space="preserve">Руководствуясь Бюджетным кодексом Российской Федерации, Уставом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сельском поселении, </w:t>
      </w:r>
    </w:p>
    <w:p w:rsidR="00F1776F" w:rsidRPr="00F1776F" w:rsidRDefault="00F1776F" w:rsidP="00F1776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 xml:space="preserve">Совет депутатов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</w:p>
    <w:p w:rsidR="00F1776F" w:rsidRPr="00F1776F" w:rsidRDefault="00F1776F" w:rsidP="00F1776F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F1776F" w:rsidRPr="00F1776F" w:rsidRDefault="00F1776F" w:rsidP="00F1776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lang w:eastAsia="ru-RU"/>
        </w:rPr>
        <w:t xml:space="preserve">Утвердить отчет 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об исполнении бюджета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поселения за 2017 год по доходам в сумме </w:t>
      </w:r>
      <w:r w:rsidRPr="00F1776F">
        <w:rPr>
          <w:rFonts w:ascii="Times New Roman" w:eastAsia="Times New Roman" w:hAnsi="Times New Roman"/>
          <w:color w:val="FF0000"/>
          <w:sz w:val="26"/>
          <w:lang w:eastAsia="ru-RU"/>
        </w:rPr>
        <w:t xml:space="preserve"> </w:t>
      </w:r>
      <w:r w:rsidRPr="00F1776F">
        <w:rPr>
          <w:rFonts w:ascii="Times New Roman" w:eastAsia="Times New Roman" w:hAnsi="Times New Roman"/>
          <w:sz w:val="26"/>
          <w:lang w:eastAsia="ru-RU"/>
        </w:rPr>
        <w:t>5547,764</w:t>
      </w:r>
      <w:r w:rsidRPr="00F1776F">
        <w:rPr>
          <w:rFonts w:ascii="Times New Roman" w:eastAsia="Times New Roman" w:hAnsi="Times New Roman"/>
          <w:color w:val="FF0000"/>
          <w:sz w:val="26"/>
          <w:lang w:eastAsia="ru-RU"/>
        </w:rPr>
        <w:t xml:space="preserve"> </w:t>
      </w:r>
      <w:r w:rsidRPr="00F1776F">
        <w:rPr>
          <w:rFonts w:ascii="Times New Roman" w:eastAsia="Times New Roman" w:hAnsi="Times New Roman"/>
          <w:sz w:val="26"/>
          <w:lang w:eastAsia="ru-RU"/>
        </w:rPr>
        <w:t>тыс. рублей, по расходам в сумме 5469,905 тыс. рублей, с профицитом бюджета в сумме 77,859 тыс. рублей с показателями согласно приложениям 1 - 4 к настоящему решению.</w:t>
      </w:r>
    </w:p>
    <w:p w:rsidR="00F1776F" w:rsidRPr="00F1776F" w:rsidRDefault="00F1776F" w:rsidP="00F1776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 xml:space="preserve">2. Направить настоящее решение главе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</w:t>
      </w:r>
      <w:r w:rsidRPr="00F1776F">
        <w:rPr>
          <w:rFonts w:ascii="Times New Roman" w:eastAsia="Times New Roman" w:hAnsi="Times New Roman"/>
          <w:sz w:val="26"/>
          <w:lang w:eastAsia="ru-RU"/>
        </w:rPr>
        <w:t>е</w:t>
      </w:r>
      <w:r w:rsidRPr="00F1776F">
        <w:rPr>
          <w:rFonts w:ascii="Times New Roman" w:eastAsia="Times New Roman" w:hAnsi="Times New Roman"/>
          <w:sz w:val="26"/>
          <w:lang w:eastAsia="ru-RU"/>
        </w:rPr>
        <w:t>ления для официального опубликования (обнародования) и размещения на офиц</w:t>
      </w:r>
      <w:r w:rsidRPr="00F1776F">
        <w:rPr>
          <w:rFonts w:ascii="Times New Roman" w:eastAsia="Times New Roman" w:hAnsi="Times New Roman"/>
          <w:sz w:val="26"/>
          <w:lang w:eastAsia="ru-RU"/>
        </w:rPr>
        <w:t>и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альном сайте администрации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поселения.</w:t>
      </w:r>
    </w:p>
    <w:p w:rsidR="00F1776F" w:rsidRPr="00F1776F" w:rsidRDefault="00F1776F" w:rsidP="00F1776F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</w:t>
      </w: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вания (обнародования).</w:t>
      </w:r>
    </w:p>
    <w:p w:rsidR="00F1776F" w:rsidRPr="00F1776F" w:rsidRDefault="00F1776F" w:rsidP="00F1776F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1776F" w:rsidRPr="00F1776F" w:rsidRDefault="00F1776F" w:rsidP="00F1776F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1776F" w:rsidRPr="00F1776F" w:rsidRDefault="00F1776F" w:rsidP="00F1776F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1776F" w:rsidRPr="00F1776F" w:rsidRDefault="00F1776F" w:rsidP="00F1776F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1776F" w:rsidRPr="00F1776F" w:rsidRDefault="00F1776F" w:rsidP="00F1776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F1776F" w:rsidRPr="00F1776F" w:rsidRDefault="00F1776F" w:rsidP="00F1776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А.Б. Миньков</w:t>
      </w:r>
    </w:p>
    <w:p w:rsidR="00CB00A9" w:rsidRDefault="00CB00A9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B85037" w:rsidRDefault="00B85037"/>
    <w:p w:rsidR="00E6689B" w:rsidRDefault="00E6689B"/>
    <w:p w:rsidR="00E6689B" w:rsidRDefault="00E6689B"/>
    <w:p w:rsidR="00E6689B" w:rsidRDefault="00E6689B">
      <w:bookmarkStart w:id="0" w:name="_GoBack"/>
      <w:bookmarkEnd w:id="0"/>
    </w:p>
    <w:p w:rsidR="00B85037" w:rsidRPr="00B85037" w:rsidRDefault="00B85037" w:rsidP="00B850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lastRenderedPageBreak/>
        <w:t>Приложение 1</w:t>
      </w:r>
    </w:p>
    <w:p w:rsidR="00B85037" w:rsidRPr="00B85037" w:rsidRDefault="00B85037" w:rsidP="00B850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85037">
        <w:rPr>
          <w:rFonts w:ascii="Times New Roman" w:eastAsia="Calibri" w:hAnsi="Times New Roman"/>
          <w:sz w:val="26"/>
          <w:szCs w:val="26"/>
        </w:rPr>
        <w:t>Ни</w:t>
      </w:r>
      <w:r w:rsidRPr="00B85037">
        <w:rPr>
          <w:rFonts w:ascii="Times New Roman" w:eastAsia="Calibri" w:hAnsi="Times New Roman"/>
          <w:sz w:val="26"/>
          <w:szCs w:val="26"/>
        </w:rPr>
        <w:t>ж</w:t>
      </w:r>
      <w:r w:rsidRPr="00B8503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8503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85037" w:rsidRPr="00B85037" w:rsidRDefault="00B85037" w:rsidP="00B85037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от 17.05.2018       № 68-202</w:t>
      </w:r>
    </w:p>
    <w:p w:rsidR="00B85037" w:rsidRPr="00B85037" w:rsidRDefault="00B85037" w:rsidP="00B8503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B85037" w:rsidRPr="00B85037" w:rsidRDefault="00B85037" w:rsidP="00B85037">
      <w:pPr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Показатели</w:t>
      </w:r>
    </w:p>
    <w:p w:rsidR="00B85037" w:rsidRPr="00B85037" w:rsidRDefault="00B85037" w:rsidP="00B85037">
      <w:pPr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 xml:space="preserve">доходов бюджета поселения за 2017 по кодам </w:t>
      </w:r>
    </w:p>
    <w:p w:rsidR="00B85037" w:rsidRPr="00B85037" w:rsidRDefault="00B85037" w:rsidP="00B85037">
      <w:pPr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классификации доходов бюджетов</w:t>
      </w:r>
    </w:p>
    <w:p w:rsidR="00B85037" w:rsidRPr="00B85037" w:rsidRDefault="00B85037" w:rsidP="00B85037">
      <w:pPr>
        <w:jc w:val="right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4973"/>
        <w:gridCol w:w="1301"/>
      </w:tblGrid>
      <w:tr w:rsidR="00B85037" w:rsidRPr="00B85037" w:rsidTr="00B85037">
        <w:trPr>
          <w:trHeight w:val="9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нено с начала года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2 163,665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УСЛУГИ), РЕАЛИЗУЕМЫЕ НА ТЕРР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395,609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395,609</w:t>
            </w:r>
          </w:p>
        </w:tc>
      </w:tr>
      <w:tr w:rsidR="00B85037" w:rsidRPr="00B85037" w:rsidTr="00B85037">
        <w:trPr>
          <w:trHeight w:val="21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162,555</w:t>
            </w:r>
          </w:p>
        </w:tc>
      </w:tr>
      <w:tr w:rsidR="00B85037" w:rsidRPr="00B85037" w:rsidTr="00B85037">
        <w:trPr>
          <w:trHeight w:val="23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Российской Федерации и мес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1,650</w:t>
            </w:r>
          </w:p>
        </w:tc>
      </w:tr>
      <w:tr w:rsidR="00B85037" w:rsidRPr="00B85037" w:rsidTr="00B85037">
        <w:trPr>
          <w:trHeight w:val="181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262,887</w:t>
            </w:r>
          </w:p>
        </w:tc>
      </w:tr>
      <w:tr w:rsidR="00B85037" w:rsidRPr="00B85037" w:rsidTr="00B85037">
        <w:trPr>
          <w:trHeight w:val="18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10010302260010000110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перераспредел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цированных нормативов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-31,483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204,206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204,206</w:t>
            </w:r>
          </w:p>
        </w:tc>
      </w:tr>
      <w:tr w:rsidR="00B85037" w:rsidRPr="00B85037" w:rsidTr="00B85037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204,206</w:t>
            </w:r>
          </w:p>
        </w:tc>
      </w:tr>
      <w:tr w:rsidR="00B85037" w:rsidRPr="00B85037" w:rsidTr="00B85037">
        <w:trPr>
          <w:trHeight w:val="3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204,206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1 374,096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66,792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66,522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66,522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66,522</w:t>
            </w:r>
          </w:p>
        </w:tc>
      </w:tr>
      <w:tr w:rsidR="00B85037" w:rsidRPr="00B85037" w:rsidTr="00B85037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чину расходов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0,270</w:t>
            </w:r>
          </w:p>
        </w:tc>
      </w:tr>
      <w:tr w:rsidR="00B85037" w:rsidRPr="00B85037" w:rsidTr="00B85037">
        <w:trPr>
          <w:trHeight w:val="17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18210501021010000110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0,270</w:t>
            </w:r>
          </w:p>
        </w:tc>
      </w:tr>
      <w:tr w:rsidR="00B85037" w:rsidRPr="00B85037" w:rsidTr="00B85037">
        <w:trPr>
          <w:trHeight w:val="17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18210501021011000110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0,270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1 307,304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1 307,304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1 307,304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146,845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29,188</w:t>
            </w:r>
          </w:p>
        </w:tc>
      </w:tr>
      <w:tr w:rsidR="00B85037" w:rsidRPr="00B85037" w:rsidTr="00B85037">
        <w:trPr>
          <w:trHeight w:val="108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29,188</w:t>
            </w:r>
          </w:p>
        </w:tc>
      </w:tr>
      <w:tr w:rsidR="00B85037" w:rsidRPr="00B85037" w:rsidTr="00B85037">
        <w:trPr>
          <w:trHeight w:val="21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18210601030101000110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(су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29,188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89,029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21,119</w:t>
            </w:r>
          </w:p>
        </w:tc>
      </w:tr>
      <w:tr w:rsidR="00B85037" w:rsidRPr="00B85037" w:rsidTr="00B85037">
        <w:trPr>
          <w:trHeight w:val="11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21,119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67,910</w:t>
            </w:r>
          </w:p>
        </w:tc>
      </w:tr>
      <w:tr w:rsidR="00B85037" w:rsidRPr="00B85037" w:rsidTr="00B85037">
        <w:trPr>
          <w:trHeight w:val="116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67,910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28,628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28,628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поселений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28,628</w:t>
            </w:r>
          </w:p>
        </w:tc>
      </w:tr>
      <w:tr w:rsidR="00B85037" w:rsidRPr="00B85037" w:rsidTr="00B85037">
        <w:trPr>
          <w:trHeight w:val="17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18210606033101000110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(сумма платежа (перерасчеты, недоимка и задолженность по соответствующему пл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28,628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2,600</w:t>
            </w:r>
          </w:p>
        </w:tc>
      </w:tr>
      <w:tr w:rsidR="00B85037" w:rsidRPr="00B85037" w:rsidTr="00B85037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2,600</w:t>
            </w:r>
          </w:p>
        </w:tc>
      </w:tr>
      <w:tr w:rsidR="00B85037" w:rsidRPr="00B85037" w:rsidTr="00B85037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2,600</w:t>
            </w:r>
          </w:p>
        </w:tc>
      </w:tr>
      <w:tr w:rsidR="00B85037" w:rsidRPr="00B85037" w:rsidTr="00B85037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40,309</w:t>
            </w:r>
          </w:p>
        </w:tc>
      </w:tr>
      <w:tr w:rsidR="00B85037" w:rsidRPr="00B85037" w:rsidTr="00B85037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государственных и муниципальных унитарных предприятий, в том числе к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40,309</w:t>
            </w:r>
          </w:p>
        </w:tc>
      </w:tr>
      <w:tr w:rsidR="00B85037" w:rsidRPr="00B85037" w:rsidTr="00B85037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91911109040000000120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собственности (за исключением имущества бюджетных и автономных учреждений, а также имущ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государственных и муниципальных унитарных предприятий, в том числе к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40,309</w:t>
            </w:r>
          </w:p>
        </w:tc>
      </w:tr>
      <w:tr w:rsidR="00B85037" w:rsidRPr="00B85037" w:rsidTr="00B85037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исключением имущества муниципальных бюджетных и автономных учреждений, а также имущ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унитарных предпр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ятий, в том числе казенных)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40,309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3 384,099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3 387,299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91920210000000000151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91920215001000000 151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91920215001100000 151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91920220000000000 151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37,410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91920229999000000 151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37,410</w:t>
            </w:r>
          </w:p>
        </w:tc>
      </w:tr>
      <w:tr w:rsidR="00B85037" w:rsidRPr="00B85037" w:rsidTr="00B85037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91920229999100000 151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37,410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91920230000000000 151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53,820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91920235930000000151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91920235930100000151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B85037" w:rsidRPr="00B85037" w:rsidTr="00B8503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91920235118000000151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85037" w:rsidRPr="00B85037" w:rsidTr="00B85037">
        <w:trPr>
          <w:trHeight w:val="106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91920235118100000151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85037" w:rsidRPr="00B85037" w:rsidTr="00B85037">
        <w:trPr>
          <w:trHeight w:val="43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91920240000000000151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3 291,749</w:t>
            </w:r>
          </w:p>
        </w:tc>
      </w:tr>
      <w:tr w:rsidR="00B85037" w:rsidRPr="00B85037" w:rsidTr="00B85037">
        <w:trPr>
          <w:trHeight w:val="16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91920240014000000151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образов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части полномочий по решению вопросов местного значения в соответствии с заключенными соглаш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85037" w:rsidRPr="00B85037" w:rsidTr="00B85037">
        <w:trPr>
          <w:trHeight w:val="19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91920240014100000151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шению вопросов местного значения в 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ответствии с заключенными соглашени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91920249999000000151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3 288,629</w:t>
            </w:r>
          </w:p>
        </w:tc>
      </w:tr>
      <w:tr w:rsidR="00B85037" w:rsidRPr="00B85037" w:rsidTr="00B8503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91920249999100000151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3 288,629</w:t>
            </w:r>
          </w:p>
        </w:tc>
      </w:tr>
      <w:tr w:rsidR="00B85037" w:rsidRPr="00B85037" w:rsidTr="00B85037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91921900000000000000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ТРАНСФЕРТОВ, ИМЕЮЩИХ 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ЛЕВОЕ НАЗНАЧЕНИЕ, ПРОШЛЫХ ЛЕТ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-3,200</w:t>
            </w:r>
          </w:p>
        </w:tc>
      </w:tr>
      <w:tr w:rsidR="00B85037" w:rsidRPr="00B85037" w:rsidTr="00B85037">
        <w:trPr>
          <w:trHeight w:val="10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91921960010100000151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целевое назначение, прошлых лет из бюджетов сельских поселений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-3,200</w:t>
            </w:r>
          </w:p>
        </w:tc>
      </w:tr>
      <w:tr w:rsidR="00B85037" w:rsidRPr="00B85037" w:rsidTr="00B8503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5 547,764</w:t>
            </w:r>
          </w:p>
        </w:tc>
      </w:tr>
    </w:tbl>
    <w:p w:rsidR="00B85037" w:rsidRP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P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P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</w:t>
      </w:r>
      <w:r>
        <w:rPr>
          <w:rFonts w:ascii="Times New Roman" w:eastAsia="Calibri" w:hAnsi="Times New Roman"/>
          <w:sz w:val="26"/>
          <w:szCs w:val="26"/>
        </w:rPr>
        <w:t>в</w:t>
      </w: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Default="00B85037" w:rsidP="00B85037">
      <w:pPr>
        <w:rPr>
          <w:rFonts w:ascii="Times New Roman" w:eastAsia="Calibri" w:hAnsi="Times New Roman"/>
          <w:sz w:val="26"/>
          <w:szCs w:val="26"/>
        </w:rPr>
      </w:pPr>
    </w:p>
    <w:p w:rsidR="00B85037" w:rsidRPr="00B85037" w:rsidRDefault="00B85037" w:rsidP="00B850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lastRenderedPageBreak/>
        <w:t>Приложение 2</w:t>
      </w:r>
    </w:p>
    <w:p w:rsidR="00B85037" w:rsidRPr="00B85037" w:rsidRDefault="00B85037" w:rsidP="00B850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85037">
        <w:rPr>
          <w:rFonts w:ascii="Times New Roman" w:eastAsia="Calibri" w:hAnsi="Times New Roman"/>
          <w:sz w:val="26"/>
          <w:szCs w:val="26"/>
        </w:rPr>
        <w:t>Ни</w:t>
      </w:r>
      <w:r w:rsidRPr="00B85037">
        <w:rPr>
          <w:rFonts w:ascii="Times New Roman" w:eastAsia="Calibri" w:hAnsi="Times New Roman"/>
          <w:sz w:val="26"/>
          <w:szCs w:val="26"/>
        </w:rPr>
        <w:t>ж</w:t>
      </w:r>
      <w:r w:rsidRPr="00B8503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8503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85037" w:rsidRPr="00B85037" w:rsidRDefault="00B85037" w:rsidP="00B850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от 17.05.2018         № 68-202</w:t>
      </w:r>
    </w:p>
    <w:p w:rsidR="00B85037" w:rsidRPr="00B85037" w:rsidRDefault="00B85037" w:rsidP="00B8503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85037" w:rsidRPr="00B85037" w:rsidRDefault="00B85037" w:rsidP="00B85037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ПОКАЗАТЕЛИ</w:t>
      </w:r>
    </w:p>
    <w:p w:rsidR="00B85037" w:rsidRPr="00B85037" w:rsidRDefault="00B85037" w:rsidP="00B85037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расходов бюджета за 2017 год по ведомственной структуре расходов</w:t>
      </w:r>
    </w:p>
    <w:p w:rsidR="00B85037" w:rsidRPr="00B85037" w:rsidRDefault="00B85037" w:rsidP="00B85037">
      <w:pPr>
        <w:spacing w:after="200"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476"/>
        <w:gridCol w:w="516"/>
        <w:gridCol w:w="1070"/>
        <w:gridCol w:w="606"/>
        <w:gridCol w:w="1301"/>
      </w:tblGrid>
      <w:tr w:rsidR="00B85037" w:rsidRPr="00B85037" w:rsidTr="00B85037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нено с начала года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B85037" w:rsidRPr="00B85037" w:rsidTr="00B8503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85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Нижнепронгенского</w:t>
            </w:r>
            <w:proofErr w:type="spellEnd"/>
            <w:r w:rsidRPr="00B85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4 548,467</w:t>
            </w:r>
          </w:p>
        </w:tc>
      </w:tr>
      <w:tr w:rsidR="00B85037" w:rsidRPr="00B85037" w:rsidTr="00B8503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лица органа местного самоуправл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B85037" w:rsidRPr="00B85037" w:rsidTr="00B85037">
        <w:trPr>
          <w:trHeight w:val="6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B85037" w:rsidRPr="00B85037" w:rsidTr="00B85037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B85037" w:rsidRPr="00B85037" w:rsidTr="00B85037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B85037" w:rsidRPr="00B85037" w:rsidTr="00B8503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3 499,340</w:t>
            </w:r>
          </w:p>
        </w:tc>
      </w:tr>
      <w:tr w:rsidR="00B85037" w:rsidRPr="00B85037" w:rsidTr="00B85037">
        <w:trPr>
          <w:trHeight w:val="8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B85037" w:rsidRPr="00B85037" w:rsidTr="00B85037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деятел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B85037" w:rsidRPr="00B85037" w:rsidTr="00B85037">
        <w:trPr>
          <w:trHeight w:val="11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необходимым оборуд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ванием, канцелярскими и прочими пр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надлежностями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</w:tr>
      <w:tr w:rsidR="00B85037" w:rsidRPr="00B85037" w:rsidTr="00B85037">
        <w:trPr>
          <w:trHeight w:val="7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</w:tr>
      <w:tr w:rsidR="00B85037" w:rsidRPr="00B85037" w:rsidTr="00B85037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B85037" w:rsidRPr="00B85037" w:rsidTr="00B85037">
        <w:trPr>
          <w:trHeight w:val="7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B85037" w:rsidRPr="00B85037" w:rsidTr="00B85037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Субсидия краевого бюджета на повыш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квалификации муниципальных сл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(с получением свидетельств, уд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 в рамках муниципальной программы "Ра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витие муниципальной службы в админ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Хабаровского края на 2016-2018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SC310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37,410</w:t>
            </w:r>
          </w:p>
        </w:tc>
      </w:tr>
      <w:tr w:rsidR="00B85037" w:rsidRPr="00B85037" w:rsidTr="00B8503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0C310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10,737</w:t>
            </w:r>
          </w:p>
        </w:tc>
      </w:tr>
      <w:tr w:rsidR="00B85037" w:rsidRPr="00B85037" w:rsidTr="00B85037">
        <w:trPr>
          <w:trHeight w:val="7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0C310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26,673</w:t>
            </w:r>
          </w:p>
        </w:tc>
      </w:tr>
      <w:tr w:rsidR="00B85037" w:rsidRPr="00B85037" w:rsidTr="00B85037">
        <w:trPr>
          <w:trHeight w:val="3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Доля местного бюджета, направленная на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мер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по повышению квалификации муниципальных служащих (с получен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свидетельств, удостоверений гос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образца) в рамках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программы "Развитие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службы в администрации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 на 2016-2018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SC310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B85037" w:rsidRPr="00B85037" w:rsidTr="00B85037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SC310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B85037" w:rsidRPr="00B85037" w:rsidTr="00B85037">
        <w:trPr>
          <w:trHeight w:val="4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3 391,116</w:t>
            </w:r>
          </w:p>
        </w:tc>
      </w:tr>
      <w:tr w:rsidR="00B85037" w:rsidRPr="00B85037" w:rsidTr="00B85037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3 391,116</w:t>
            </w:r>
          </w:p>
        </w:tc>
      </w:tr>
      <w:tr w:rsidR="00B85037" w:rsidRPr="00B85037" w:rsidTr="00B85037">
        <w:trPr>
          <w:trHeight w:val="8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2 630,945</w:t>
            </w:r>
          </w:p>
        </w:tc>
      </w:tr>
      <w:tr w:rsidR="00B85037" w:rsidRPr="00B85037" w:rsidTr="00B85037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2 630,945</w:t>
            </w:r>
          </w:p>
        </w:tc>
      </w:tr>
      <w:tr w:rsidR="00B85037" w:rsidRPr="00B85037" w:rsidTr="00B8503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обеспечение функций орг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431,739</w:t>
            </w:r>
          </w:p>
        </w:tc>
      </w:tr>
      <w:tr w:rsidR="00B85037" w:rsidRPr="00B85037" w:rsidTr="00B8503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16,705</w:t>
            </w:r>
          </w:p>
        </w:tc>
      </w:tr>
      <w:tr w:rsidR="00B85037" w:rsidRPr="00B85037" w:rsidTr="00B85037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404,505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10,529</w:t>
            </w:r>
          </w:p>
        </w:tc>
      </w:tr>
      <w:tr w:rsidR="00B85037" w:rsidRPr="00B85037" w:rsidTr="00B85037">
        <w:trPr>
          <w:trHeight w:val="8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B85037" w:rsidRPr="00B85037" w:rsidTr="00B85037">
        <w:trPr>
          <w:trHeight w:val="9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B85037" w:rsidRPr="00B85037" w:rsidTr="00B85037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B85037" w:rsidRPr="00B85037" w:rsidTr="00B85037">
        <w:trPr>
          <w:trHeight w:val="12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 по внешнему муниципальному финансов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B85037" w:rsidRPr="00B85037" w:rsidTr="00B85037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B85037" w:rsidRPr="00B85037" w:rsidTr="00B85037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B85037" w:rsidRPr="00B85037" w:rsidTr="00B85037">
        <w:trPr>
          <w:trHeight w:val="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B85037" w:rsidRPr="00B85037" w:rsidTr="00B85037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271,374</w:t>
            </w:r>
          </w:p>
        </w:tc>
      </w:tr>
      <w:tr w:rsidR="00B85037" w:rsidRPr="00B85037" w:rsidTr="00B85037">
        <w:trPr>
          <w:trHeight w:val="1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34,052</w:t>
            </w:r>
          </w:p>
        </w:tc>
      </w:tr>
      <w:tr w:rsidR="00B85037" w:rsidRPr="00B85037" w:rsidTr="00B85037">
        <w:trPr>
          <w:trHeight w:val="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</w:tr>
      <w:tr w:rsidR="00B85037" w:rsidRPr="00B85037" w:rsidTr="00B85037">
        <w:trPr>
          <w:trHeight w:val="3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Мобилизационная и вневойсковая по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85037" w:rsidRPr="00B85037" w:rsidTr="00B85037">
        <w:trPr>
          <w:trHeight w:val="6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85037" w:rsidRPr="00B85037" w:rsidTr="00B85037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85037" w:rsidRPr="00B85037" w:rsidTr="00B85037">
        <w:trPr>
          <w:trHeight w:val="2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 в рамках непрограммных расходов органов гос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85037" w:rsidRPr="00B85037" w:rsidTr="00B85037">
        <w:trPr>
          <w:trHeight w:val="3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43,803</w:t>
            </w:r>
          </w:p>
        </w:tc>
      </w:tr>
      <w:tr w:rsidR="00B85037" w:rsidRPr="00B85037" w:rsidTr="00B85037">
        <w:trPr>
          <w:trHeight w:val="6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3,067</w:t>
            </w:r>
          </w:p>
        </w:tc>
      </w:tr>
      <w:tr w:rsidR="00B85037" w:rsidRPr="00B85037" w:rsidTr="00B85037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125,441</w:t>
            </w:r>
          </w:p>
        </w:tc>
      </w:tr>
      <w:tr w:rsidR="00B85037" w:rsidRPr="00B85037" w:rsidTr="00B85037">
        <w:trPr>
          <w:trHeight w:val="2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B85037" w:rsidRPr="00B85037" w:rsidTr="00B85037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B85037" w:rsidRPr="00B85037" w:rsidTr="00B85037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B85037" w:rsidRPr="00B85037" w:rsidTr="00B85037">
        <w:trPr>
          <w:trHeight w:val="1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B85037" w:rsidRPr="00B85037" w:rsidTr="00B85037">
        <w:trPr>
          <w:trHeight w:val="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6,475</w:t>
            </w:r>
          </w:p>
        </w:tc>
      </w:tr>
      <w:tr w:rsidR="00B85037" w:rsidRPr="00B85037" w:rsidTr="00B85037">
        <w:trPr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0,475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118,491</w:t>
            </w:r>
          </w:p>
        </w:tc>
      </w:tr>
      <w:tr w:rsidR="00B85037" w:rsidRPr="00B85037" w:rsidTr="00B85037">
        <w:trPr>
          <w:trHeight w:val="11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21,800</w:t>
            </w:r>
          </w:p>
        </w:tc>
      </w:tr>
      <w:tr w:rsidR="00B85037" w:rsidRPr="00B85037" w:rsidTr="00B85037">
        <w:trPr>
          <w:trHeight w:val="16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Уборка горючих отходов, сухой травы и мусора в рамках муниципальной пр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B85037" w:rsidRPr="00B85037" w:rsidTr="00B8503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B85037" w:rsidRPr="00B85037" w:rsidTr="00B85037">
        <w:trPr>
          <w:trHeight w:val="7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B85037" w:rsidRPr="00B85037" w:rsidTr="00B85037">
        <w:trPr>
          <w:trHeight w:val="1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 населенных пунктов в рамках 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85037" w:rsidRPr="00B85037" w:rsidTr="00B85037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85037" w:rsidRPr="00B85037" w:rsidTr="00B85037">
        <w:trPr>
          <w:trHeight w:val="7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85037" w:rsidRPr="00B85037" w:rsidTr="00B85037">
        <w:trPr>
          <w:trHeight w:val="15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13,800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13,800</w:t>
            </w:r>
          </w:p>
        </w:tc>
      </w:tr>
      <w:tr w:rsidR="00B85037" w:rsidRPr="00B85037" w:rsidTr="00B85037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13,800</w:t>
            </w:r>
          </w:p>
        </w:tc>
      </w:tr>
      <w:tr w:rsidR="00B85037" w:rsidRPr="00B85037" w:rsidTr="00B85037">
        <w:trPr>
          <w:trHeight w:val="5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B85037" w:rsidRPr="00B85037" w:rsidTr="00B85037">
        <w:trPr>
          <w:trHeight w:val="9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B85037" w:rsidRPr="00B85037" w:rsidTr="00B85037">
        <w:trPr>
          <w:trHeight w:val="1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B85037" w:rsidRPr="00B85037" w:rsidTr="00B85037">
        <w:trPr>
          <w:trHeight w:val="1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B85037" w:rsidRPr="00B85037" w:rsidTr="00B85037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461,770</w:t>
            </w:r>
          </w:p>
        </w:tc>
      </w:tr>
      <w:tr w:rsidR="00B85037" w:rsidRPr="00B85037" w:rsidTr="00B85037">
        <w:trPr>
          <w:trHeight w:val="3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461,770</w:t>
            </w:r>
          </w:p>
        </w:tc>
      </w:tr>
      <w:tr w:rsidR="00B85037" w:rsidRPr="00B85037" w:rsidTr="00B85037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461,770</w:t>
            </w:r>
          </w:p>
        </w:tc>
      </w:tr>
      <w:tr w:rsidR="00B85037" w:rsidRPr="00B85037" w:rsidTr="00B85037">
        <w:trPr>
          <w:trHeight w:val="8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461,770</w:t>
            </w:r>
          </w:p>
        </w:tc>
      </w:tr>
      <w:tr w:rsidR="00B85037" w:rsidRPr="00B85037" w:rsidTr="00B85037">
        <w:trPr>
          <w:trHeight w:val="1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260,098</w:t>
            </w:r>
          </w:p>
        </w:tc>
      </w:tr>
      <w:tr w:rsidR="00B85037" w:rsidRPr="00B85037" w:rsidTr="00B85037">
        <w:trPr>
          <w:trHeight w:val="6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260,098</w:t>
            </w:r>
          </w:p>
        </w:tc>
      </w:tr>
      <w:tr w:rsidR="00B85037" w:rsidRPr="00B85037" w:rsidTr="00B85037">
        <w:trPr>
          <w:trHeight w:val="11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201,672</w:t>
            </w:r>
          </w:p>
        </w:tc>
      </w:tr>
      <w:tr w:rsidR="00B85037" w:rsidRPr="00B85037" w:rsidTr="00B85037">
        <w:trPr>
          <w:trHeight w:val="6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201,672</w:t>
            </w:r>
          </w:p>
        </w:tc>
      </w:tr>
      <w:tr w:rsidR="00B85037" w:rsidRPr="00B85037" w:rsidTr="00B85037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120,812</w:t>
            </w:r>
          </w:p>
        </w:tc>
      </w:tr>
      <w:tr w:rsidR="00B85037" w:rsidRPr="00B85037" w:rsidTr="00B85037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85037" w:rsidRPr="00B85037" w:rsidTr="00B85037">
        <w:trPr>
          <w:trHeight w:val="83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85037" w:rsidRPr="00B85037" w:rsidTr="00B85037">
        <w:trPr>
          <w:trHeight w:val="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85037" w:rsidRPr="00B85037" w:rsidTr="00B85037">
        <w:trPr>
          <w:trHeight w:val="98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хозяйства в рамках непрограммных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85037" w:rsidRPr="00B85037" w:rsidTr="00B85037">
        <w:trPr>
          <w:trHeight w:val="5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Субсидии юридическим лицам (кроме некоммерческих организаций), индив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дуальным предпринимателям, физич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ским лицам - производителям товаров, 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85037" w:rsidRPr="00B85037" w:rsidTr="00B85037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B85037" w:rsidRPr="00B85037" w:rsidTr="00B85037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B85037" w:rsidRPr="00B85037" w:rsidTr="00B85037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B85037" w:rsidRPr="00B85037" w:rsidTr="00B85037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B85037" w:rsidRPr="00B85037" w:rsidTr="00B85037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B85037" w:rsidRPr="00B85037" w:rsidTr="00B85037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B85037" w:rsidRPr="00B85037" w:rsidTr="00B85037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166,545</w:t>
            </w:r>
          </w:p>
        </w:tc>
      </w:tr>
      <w:tr w:rsidR="00B85037" w:rsidRPr="00B85037" w:rsidTr="00B85037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B85037" w:rsidRPr="00B85037" w:rsidTr="00B8503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B85037" w:rsidRPr="00B85037" w:rsidTr="00B85037">
        <w:trPr>
          <w:trHeight w:val="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B85037" w:rsidRPr="00B85037" w:rsidTr="00B850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B85037" w:rsidRPr="00B85037" w:rsidTr="00B85037">
        <w:trPr>
          <w:trHeight w:val="9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B85037" w:rsidRPr="00B85037" w:rsidTr="00B85037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B85037" w:rsidRPr="00B85037" w:rsidTr="00B850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37" w:rsidRPr="00B85037" w:rsidRDefault="00B85037" w:rsidP="00B850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37" w:rsidRPr="00B85037" w:rsidRDefault="00B85037" w:rsidP="00B850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50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5 469,905</w:t>
            </w:r>
          </w:p>
        </w:tc>
      </w:tr>
    </w:tbl>
    <w:p w:rsidR="00B85037" w:rsidRPr="00B85037" w:rsidRDefault="00B85037" w:rsidP="00B8503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85037" w:rsidRPr="00B85037" w:rsidRDefault="00B85037" w:rsidP="00B8503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8503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B85037" w:rsidRDefault="00B85037" w:rsidP="00B85037"/>
    <w:p w:rsidR="00B85037" w:rsidRDefault="00B85037" w:rsidP="00B85037"/>
    <w:p w:rsidR="00B85037" w:rsidRDefault="00B85037" w:rsidP="00B85037"/>
    <w:p w:rsidR="00B85037" w:rsidRDefault="00B85037" w:rsidP="00B85037"/>
    <w:p w:rsidR="00B85037" w:rsidRDefault="00B85037" w:rsidP="00B85037"/>
    <w:p w:rsidR="003E58CD" w:rsidRPr="003E58CD" w:rsidRDefault="003E58CD" w:rsidP="003E58CD">
      <w:pPr>
        <w:spacing w:after="200" w:line="192" w:lineRule="auto"/>
        <w:ind w:left="4678"/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3E58CD" w:rsidRPr="003E58CD" w:rsidRDefault="003E58CD" w:rsidP="003E58CD">
      <w:pPr>
        <w:spacing w:after="200" w:line="192" w:lineRule="auto"/>
        <w:ind w:left="4678"/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3E58CD">
        <w:rPr>
          <w:rFonts w:ascii="Times New Roman" w:eastAsia="Calibri" w:hAnsi="Times New Roman"/>
          <w:sz w:val="26"/>
          <w:szCs w:val="26"/>
        </w:rPr>
        <w:t>Ни</w:t>
      </w:r>
      <w:r w:rsidRPr="003E58CD">
        <w:rPr>
          <w:rFonts w:ascii="Times New Roman" w:eastAsia="Calibri" w:hAnsi="Times New Roman"/>
          <w:sz w:val="26"/>
          <w:szCs w:val="26"/>
        </w:rPr>
        <w:t>ж</w:t>
      </w:r>
      <w:r w:rsidRPr="003E58C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3E58C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3E58CD" w:rsidRPr="003E58CD" w:rsidRDefault="003E58CD" w:rsidP="003E58CD">
      <w:pPr>
        <w:spacing w:after="200" w:line="192" w:lineRule="auto"/>
        <w:ind w:left="4678"/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от 17.05.2018     № 68-202</w:t>
      </w: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ПОКАЗАТЕЛИ</w:t>
      </w: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 xml:space="preserve">расходов бюджета поселения за 2017 год по разделам и подразделам </w:t>
      </w: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классификации расходов бюджетов</w:t>
      </w:r>
    </w:p>
    <w:p w:rsidR="003E58CD" w:rsidRPr="003E58CD" w:rsidRDefault="003E58CD" w:rsidP="003E58CD">
      <w:pPr>
        <w:jc w:val="right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 xml:space="preserve">                           тыс. рублей</w:t>
      </w:r>
    </w:p>
    <w:tbl>
      <w:tblPr>
        <w:tblW w:w="9382" w:type="dxa"/>
        <w:tblInd w:w="93" w:type="dxa"/>
        <w:tblLook w:val="04A0" w:firstRow="1" w:lastRow="0" w:firstColumn="1" w:lastColumn="0" w:noHBand="0" w:noVBand="1"/>
      </w:tblPr>
      <w:tblGrid>
        <w:gridCol w:w="4977"/>
        <w:gridCol w:w="580"/>
        <w:gridCol w:w="580"/>
        <w:gridCol w:w="1103"/>
        <w:gridCol w:w="700"/>
        <w:gridCol w:w="1442"/>
      </w:tblGrid>
      <w:tr w:rsidR="003E58CD" w:rsidRPr="003E58CD" w:rsidTr="007905EF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 с начала года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3E58CD" w:rsidRPr="003E58CD" w:rsidTr="007905EF">
        <w:trPr>
          <w:trHeight w:val="5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4 548,467</w:t>
            </w:r>
          </w:p>
        </w:tc>
      </w:tr>
      <w:tr w:rsidR="003E58CD" w:rsidRPr="003E58CD" w:rsidTr="007905EF">
        <w:trPr>
          <w:trHeight w:val="4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3E58CD" w:rsidRPr="003E58CD" w:rsidTr="007905EF">
        <w:trPr>
          <w:trHeight w:val="7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3E58CD" w:rsidRPr="003E58CD" w:rsidTr="007905EF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3E58CD" w:rsidRPr="003E58CD" w:rsidTr="007905EF">
        <w:trPr>
          <w:trHeight w:val="6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3E58CD" w:rsidRPr="003E58CD" w:rsidTr="007905EF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710,761</w:t>
            </w:r>
          </w:p>
        </w:tc>
      </w:tr>
      <w:tr w:rsidR="003E58CD" w:rsidRPr="003E58CD" w:rsidTr="007905EF">
        <w:trPr>
          <w:trHeight w:val="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администр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3 499,340</w:t>
            </w:r>
          </w:p>
        </w:tc>
      </w:tr>
      <w:tr w:rsidR="003E58CD" w:rsidRPr="003E58CD" w:rsidTr="007905EF">
        <w:trPr>
          <w:trHeight w:val="7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службы в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3E58CD" w:rsidRPr="003E58CD" w:rsidTr="007905EF">
        <w:trPr>
          <w:trHeight w:val="9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службы и результативности профе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сиональной служебной деятельности сл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3E58CD" w:rsidRPr="003E58CD" w:rsidTr="007905EF">
        <w:trPr>
          <w:trHeight w:val="9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необходимым оборудов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нием, канцелярскими и прочими прина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</w:tr>
      <w:tr w:rsidR="003E58CD" w:rsidRPr="003E58CD" w:rsidTr="007905EF">
        <w:trPr>
          <w:trHeight w:val="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</w:tr>
      <w:tr w:rsidR="003E58CD" w:rsidRPr="003E58CD" w:rsidTr="007905EF">
        <w:trPr>
          <w:trHeight w:val="7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3E58CD" w:rsidRPr="003E58CD" w:rsidTr="007905EF">
        <w:trPr>
          <w:trHeight w:val="5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3E58CD" w:rsidRPr="003E58CD" w:rsidTr="007905EF">
        <w:trPr>
          <w:trHeight w:val="2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Субсидия краевого бюджета на повыш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квалификации муниципальных сл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(с получением свидетельств, уд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 в рамках муниципальной программы "Ра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витие муниципальной службы в админ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района Хабаровского края на 2016-2018 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SC310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37,410</w:t>
            </w:r>
          </w:p>
        </w:tc>
      </w:tr>
      <w:tr w:rsidR="003E58CD" w:rsidRPr="003E58CD" w:rsidTr="007905EF">
        <w:trPr>
          <w:trHeight w:val="5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0C310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10,737</w:t>
            </w:r>
          </w:p>
        </w:tc>
      </w:tr>
      <w:tr w:rsidR="003E58CD" w:rsidRPr="003E58CD" w:rsidTr="007905EF">
        <w:trPr>
          <w:trHeight w:val="7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0C310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26,673</w:t>
            </w:r>
          </w:p>
        </w:tc>
      </w:tr>
      <w:tr w:rsidR="003E58CD" w:rsidRPr="003E58CD" w:rsidTr="007905EF">
        <w:trPr>
          <w:trHeight w:val="31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Доля местного бюджета, направленная на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меропри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 по повышению квалификации мун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(с получением св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детельств, удостоверений государстве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образца) в рамках муниципальной программы "Развитие муниципальной службы в администрации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 на 2016-2018 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SC310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3E58CD" w:rsidRPr="003E58CD" w:rsidTr="007905EF">
        <w:trPr>
          <w:trHeight w:val="6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SC310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3E58CD" w:rsidRPr="003E58CD" w:rsidTr="007905EF">
        <w:trPr>
          <w:trHeight w:val="3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3 391,116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3 391,116</w:t>
            </w:r>
          </w:p>
        </w:tc>
      </w:tr>
      <w:tr w:rsidR="003E58CD" w:rsidRPr="003E58CD" w:rsidTr="007905EF">
        <w:trPr>
          <w:trHeight w:val="6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2 630,945</w:t>
            </w:r>
          </w:p>
        </w:tc>
      </w:tr>
      <w:tr w:rsidR="003E58CD" w:rsidRPr="003E58CD" w:rsidTr="007905EF">
        <w:trPr>
          <w:trHeight w:val="4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2 630,945</w:t>
            </w:r>
          </w:p>
        </w:tc>
      </w:tr>
      <w:tr w:rsidR="003E58CD" w:rsidRPr="003E58CD" w:rsidTr="007905EF">
        <w:trPr>
          <w:trHeight w:val="4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431,739</w:t>
            </w:r>
          </w:p>
        </w:tc>
      </w:tr>
      <w:tr w:rsidR="003E58CD" w:rsidRPr="003E58CD" w:rsidTr="007905EF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16,705</w:t>
            </w:r>
          </w:p>
        </w:tc>
      </w:tr>
      <w:tr w:rsidR="003E58CD" w:rsidRPr="003E58CD" w:rsidTr="007905EF">
        <w:trPr>
          <w:trHeight w:val="1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404,505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10,529</w:t>
            </w:r>
          </w:p>
        </w:tc>
      </w:tr>
      <w:tr w:rsidR="003E58CD" w:rsidRPr="003E58CD" w:rsidTr="007905EF">
        <w:trPr>
          <w:trHeight w:val="6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переданных муниципальному рай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3E58CD" w:rsidRPr="003E58CD" w:rsidTr="007905EF">
        <w:trPr>
          <w:trHeight w:val="10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3E58CD" w:rsidRPr="003E58CD" w:rsidTr="007905EF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3E58CD" w:rsidRPr="003E58CD" w:rsidTr="007905EF">
        <w:trPr>
          <w:trHeight w:val="1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переданных муниципальному рай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3E58CD" w:rsidRPr="003E58CD" w:rsidTr="007905EF">
        <w:trPr>
          <w:trHeight w:val="6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3E58CD" w:rsidRPr="003E58CD" w:rsidTr="007905EF">
        <w:trPr>
          <w:trHeight w:val="9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3E58CD" w:rsidRPr="003E58CD" w:rsidTr="007905EF">
        <w:trPr>
          <w:trHeight w:val="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305,426</w:t>
            </w:r>
          </w:p>
        </w:tc>
      </w:tr>
      <w:tr w:rsidR="003E58CD" w:rsidRPr="003E58CD" w:rsidTr="007905EF">
        <w:trPr>
          <w:trHeight w:val="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271,374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34,052</w:t>
            </w:r>
          </w:p>
        </w:tc>
      </w:tr>
      <w:tr w:rsidR="003E58CD" w:rsidRPr="003E58CD" w:rsidTr="007905EF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</w:tr>
      <w:tr w:rsidR="003E58CD" w:rsidRPr="003E58CD" w:rsidTr="007905EF">
        <w:trPr>
          <w:trHeight w:val="3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3E58CD" w:rsidRPr="003E58CD" w:rsidTr="007905EF">
        <w:trPr>
          <w:trHeight w:val="4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3E58CD" w:rsidRPr="003E58CD" w:rsidTr="007905EF">
        <w:trPr>
          <w:trHeight w:val="2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 в рамках непрограммных расходов органов гос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3E58CD" w:rsidRPr="003E58CD" w:rsidTr="007905EF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43,803</w:t>
            </w:r>
          </w:p>
        </w:tc>
      </w:tr>
      <w:tr w:rsidR="003E58CD" w:rsidRPr="003E58CD" w:rsidTr="007905EF">
        <w:trPr>
          <w:trHeight w:val="5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3,067</w:t>
            </w:r>
          </w:p>
        </w:tc>
      </w:tr>
      <w:tr w:rsidR="003E58CD" w:rsidRPr="003E58CD" w:rsidTr="007905EF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125,441</w:t>
            </w:r>
          </w:p>
        </w:tc>
      </w:tr>
      <w:tr w:rsidR="003E58CD" w:rsidRPr="003E58CD" w:rsidTr="007905EF">
        <w:trPr>
          <w:trHeight w:val="3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3E58CD" w:rsidRPr="003E58CD" w:rsidTr="007905EF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3E58CD" w:rsidRPr="003E58CD" w:rsidTr="007905EF">
        <w:trPr>
          <w:trHeight w:val="1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3E58CD" w:rsidRPr="003E58CD" w:rsidTr="007905E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6,475</w:t>
            </w:r>
          </w:p>
        </w:tc>
      </w:tr>
      <w:tr w:rsidR="003E58CD" w:rsidRPr="003E58CD" w:rsidTr="007905EF">
        <w:trPr>
          <w:trHeight w:val="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0,475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118,491</w:t>
            </w:r>
          </w:p>
        </w:tc>
      </w:tr>
      <w:tr w:rsidR="003E58CD" w:rsidRPr="003E58CD" w:rsidTr="007905EF">
        <w:trPr>
          <w:trHeight w:val="11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21,800</w:t>
            </w:r>
          </w:p>
        </w:tc>
      </w:tr>
      <w:tr w:rsidR="003E58CD" w:rsidRPr="003E58CD" w:rsidTr="007905EF">
        <w:trPr>
          <w:trHeight w:val="17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3E58CD" w:rsidRPr="003E58CD" w:rsidTr="007905EF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3E58CD" w:rsidRPr="003E58CD" w:rsidTr="007905EF">
        <w:trPr>
          <w:trHeight w:val="7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3E58CD" w:rsidRPr="003E58CD" w:rsidTr="007905EF">
        <w:trPr>
          <w:trHeight w:val="15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программы «Пожарная безопа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3E58CD" w:rsidRPr="003E58CD" w:rsidTr="007905EF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3E58CD" w:rsidRPr="003E58CD" w:rsidTr="007905EF">
        <w:trPr>
          <w:trHeight w:val="5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3E58CD" w:rsidRPr="003E58CD" w:rsidTr="007905EF">
        <w:trPr>
          <w:trHeight w:val="1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13,800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13,800</w:t>
            </w:r>
          </w:p>
        </w:tc>
      </w:tr>
      <w:tr w:rsidR="003E58CD" w:rsidRPr="003E58CD" w:rsidTr="007905EF">
        <w:trPr>
          <w:trHeight w:val="7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13,800</w:t>
            </w:r>
          </w:p>
        </w:tc>
      </w:tr>
      <w:tr w:rsidR="003E58CD" w:rsidRPr="003E58CD" w:rsidTr="007905EF">
        <w:trPr>
          <w:trHeight w:val="7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3E58CD" w:rsidRPr="003E58CD" w:rsidTr="007905EF">
        <w:trPr>
          <w:trHeight w:val="9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3E58CD" w:rsidRPr="003E58CD" w:rsidTr="007905EF">
        <w:trPr>
          <w:trHeight w:val="17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ональной безопасности и правоохран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деятельности в рамках непр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 муниципальных образ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3E58CD" w:rsidRPr="003E58CD" w:rsidTr="007905EF">
        <w:trPr>
          <w:trHeight w:val="7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96,691</w:t>
            </w:r>
          </w:p>
        </w:tc>
      </w:tr>
      <w:tr w:rsidR="003E58CD" w:rsidRPr="003E58CD" w:rsidTr="007905EF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461,770</w:t>
            </w:r>
          </w:p>
        </w:tc>
      </w:tr>
      <w:tr w:rsidR="003E58CD" w:rsidRPr="003E58CD" w:rsidTr="007905EF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461,770</w:t>
            </w:r>
          </w:p>
        </w:tc>
      </w:tr>
      <w:tr w:rsidR="003E58CD" w:rsidRPr="003E58CD" w:rsidTr="007905EF">
        <w:trPr>
          <w:trHeight w:val="6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461,770</w:t>
            </w:r>
          </w:p>
        </w:tc>
      </w:tr>
      <w:tr w:rsidR="003E58CD" w:rsidRPr="003E58CD" w:rsidTr="007905EF">
        <w:trPr>
          <w:trHeight w:val="10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461,770</w:t>
            </w:r>
          </w:p>
        </w:tc>
      </w:tr>
      <w:tr w:rsidR="003E58CD" w:rsidRPr="003E58CD" w:rsidTr="007905EF">
        <w:trPr>
          <w:trHeight w:val="1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фонда) в рамках непрограммных ра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рай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260,098</w:t>
            </w:r>
          </w:p>
        </w:tc>
      </w:tr>
      <w:tr w:rsidR="003E58CD" w:rsidRPr="003E58CD" w:rsidTr="007905EF">
        <w:trPr>
          <w:trHeight w:val="7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260,098</w:t>
            </w:r>
          </w:p>
        </w:tc>
      </w:tr>
      <w:tr w:rsidR="003E58CD" w:rsidRPr="003E58CD" w:rsidTr="007905EF">
        <w:trPr>
          <w:trHeight w:val="12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фонда) в рамках непрограммных ра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рай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201,672</w:t>
            </w:r>
          </w:p>
        </w:tc>
      </w:tr>
      <w:tr w:rsidR="003E58CD" w:rsidRPr="003E58CD" w:rsidTr="007905EF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201,672</w:t>
            </w:r>
          </w:p>
        </w:tc>
      </w:tr>
      <w:tr w:rsidR="003E58CD" w:rsidRPr="003E58CD" w:rsidTr="007905EF">
        <w:trPr>
          <w:trHeight w:val="3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120,812</w:t>
            </w:r>
          </w:p>
        </w:tc>
      </w:tr>
      <w:tr w:rsidR="003E58CD" w:rsidRPr="003E58CD" w:rsidTr="007905EF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3E58CD" w:rsidRPr="003E58CD" w:rsidTr="007905EF">
        <w:trPr>
          <w:trHeight w:val="79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3E58CD" w:rsidRPr="003E58CD" w:rsidTr="007905EF">
        <w:trPr>
          <w:trHeight w:val="101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3E58CD" w:rsidRPr="003E58CD" w:rsidTr="007905EF">
        <w:trPr>
          <w:trHeight w:val="10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хозяйства в рамках непрограммных ра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3E58CD" w:rsidRPr="003E58CD" w:rsidTr="007905EF">
        <w:trPr>
          <w:trHeight w:val="12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Субсидии юридическим лицам (кроме некоммерческих организаций), индивид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3E58CD" w:rsidRPr="003E58CD" w:rsidTr="007905EF">
        <w:trPr>
          <w:trHeight w:val="3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3E58CD" w:rsidRPr="003E58CD" w:rsidTr="007905EF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3E58CD" w:rsidRPr="003E58CD" w:rsidTr="007905EF">
        <w:trPr>
          <w:trHeight w:val="10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3E58CD" w:rsidRPr="003E58CD" w:rsidTr="007905EF">
        <w:trPr>
          <w:trHeight w:val="5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3E58CD" w:rsidRPr="003E58CD" w:rsidTr="007905EF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3E58CD" w:rsidRPr="003E58CD" w:rsidTr="007905EF">
        <w:trPr>
          <w:trHeight w:val="7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117,692</w:t>
            </w:r>
          </w:p>
        </w:tc>
      </w:tr>
      <w:tr w:rsidR="003E58CD" w:rsidRPr="003E58CD" w:rsidTr="007905EF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166,545</w:t>
            </w:r>
          </w:p>
        </w:tc>
      </w:tr>
      <w:tr w:rsidR="003E58CD" w:rsidRPr="003E58CD" w:rsidTr="007905EF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3E58CD" w:rsidRPr="003E58CD" w:rsidTr="007905EF">
        <w:trPr>
          <w:trHeight w:val="7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3E58CD" w:rsidRPr="003E58CD" w:rsidTr="007905EF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3E58CD" w:rsidRPr="003E58CD" w:rsidTr="007905E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3E58CD" w:rsidRPr="003E58CD" w:rsidTr="007905EF">
        <w:trPr>
          <w:trHeight w:val="9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3E58CD" w:rsidRPr="003E58CD" w:rsidTr="007905EF">
        <w:trPr>
          <w:trHeight w:val="7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166,545</w:t>
            </w:r>
          </w:p>
        </w:tc>
      </w:tr>
      <w:tr w:rsidR="003E58CD" w:rsidRPr="003E58CD" w:rsidTr="007905E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5 469,905</w:t>
            </w:r>
          </w:p>
        </w:tc>
      </w:tr>
    </w:tbl>
    <w:p w:rsidR="003E58CD" w:rsidRPr="003E58CD" w:rsidRDefault="003E58CD" w:rsidP="003E58CD">
      <w:pPr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85037" w:rsidRDefault="00B85037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Default="003E58CD" w:rsidP="00B85037"/>
    <w:p w:rsidR="003E58CD" w:rsidRPr="003E58CD" w:rsidRDefault="003E58CD" w:rsidP="003E58CD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3E58CD" w:rsidRPr="003E58CD" w:rsidRDefault="003E58CD" w:rsidP="003E58CD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3E58CD">
        <w:rPr>
          <w:rFonts w:ascii="Times New Roman" w:eastAsia="Calibri" w:hAnsi="Times New Roman"/>
          <w:sz w:val="26"/>
          <w:szCs w:val="26"/>
        </w:rPr>
        <w:t>Ни</w:t>
      </w:r>
      <w:r w:rsidRPr="003E58CD">
        <w:rPr>
          <w:rFonts w:ascii="Times New Roman" w:eastAsia="Calibri" w:hAnsi="Times New Roman"/>
          <w:sz w:val="26"/>
          <w:szCs w:val="26"/>
        </w:rPr>
        <w:t>ж</w:t>
      </w:r>
      <w:r w:rsidRPr="003E58C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3E58C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3E58CD" w:rsidRPr="003E58CD" w:rsidRDefault="003E58CD" w:rsidP="003E58CD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от 17.05.2018       № 68-202</w:t>
      </w: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ПОКАЗАТЕЛИ</w:t>
      </w:r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 xml:space="preserve">источников финансирования дефицита бюджета поселения за 2017 год по кодам </w:t>
      </w:r>
      <w:proofErr w:type="gramStart"/>
      <w:r w:rsidRPr="003E58CD">
        <w:rPr>
          <w:rFonts w:ascii="Times New Roman" w:eastAsia="Calibri" w:hAnsi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</w:p>
    <w:p w:rsidR="003E58CD" w:rsidRPr="003E58CD" w:rsidRDefault="003E58CD" w:rsidP="003E58C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jc w:val="right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5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701"/>
        <w:gridCol w:w="4528"/>
        <w:gridCol w:w="1417"/>
      </w:tblGrid>
      <w:tr w:rsidR="003E58CD" w:rsidRPr="003E58CD" w:rsidTr="007905EF">
        <w:trPr>
          <w:trHeight w:val="16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spellStart"/>
            <w:proofErr w:type="gramStart"/>
            <w:r w:rsidRPr="003E58CD">
              <w:rPr>
                <w:rFonts w:ascii="Times New Roman" w:eastAsia="Times New Roman" w:hAnsi="Times New Roman"/>
                <w:lang w:eastAsia="ru-RU"/>
              </w:rPr>
              <w:t>адм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ни-стр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тора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gramStart"/>
            <w:r w:rsidRPr="003E58CD">
              <w:rPr>
                <w:rFonts w:ascii="Times New Roman" w:eastAsia="Times New Roman" w:hAnsi="Times New Roman"/>
                <w:lang w:eastAsia="ru-RU"/>
              </w:rPr>
              <w:t>классификации и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точников финансиров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ния дефицита бюджета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 xml:space="preserve">Наименование главного </w:t>
            </w:r>
            <w:proofErr w:type="gramStart"/>
            <w:r w:rsidRPr="003E58CD">
              <w:rPr>
                <w:rFonts w:ascii="Times New Roman" w:eastAsia="Times New Roman" w:hAnsi="Times New Roman"/>
                <w:lang w:eastAsia="ru-RU"/>
              </w:rPr>
              <w:t>администратора источников  финансирования  дефицита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58CD">
              <w:rPr>
                <w:rFonts w:ascii="Times New Roman CYR" w:eastAsia="Times New Roman" w:hAnsi="Times New Roman CYR" w:cs="Times New Roman CYR"/>
                <w:lang w:eastAsia="ru-RU"/>
              </w:rPr>
              <w:t>Сумма</w:t>
            </w:r>
          </w:p>
        </w:tc>
      </w:tr>
      <w:tr w:rsidR="003E58CD" w:rsidRPr="003E58CD" w:rsidTr="007905EF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E58CD" w:rsidRPr="003E58CD" w:rsidTr="007905EF">
        <w:trPr>
          <w:trHeight w:val="7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 xml:space="preserve">АДМИНИСТРАЦИЯ НИЖНЕПРОНГЕНСКОГО СЕЛЬСКОГО ПОСЕЛЕНИЯ НИКОЛАЕВСКОГО МУНИЦИПАЛЬНОГО РАЙОНА </w:t>
            </w:r>
          </w:p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E58CD" w:rsidRPr="003E58CD" w:rsidTr="007905EF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01 00 00 00 00 0000 000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ИСТОЧНИКИ ВНУТРЕННЕГО Ф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E58CD">
              <w:rPr>
                <w:rFonts w:ascii="Times New Roman" w:eastAsia="Times New Roman" w:hAnsi="Times New Roman"/>
                <w:lang w:eastAsia="ru-RU"/>
              </w:rPr>
              <w:t>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-77,859</w:t>
            </w:r>
          </w:p>
        </w:tc>
      </w:tr>
      <w:tr w:rsidR="003E58CD" w:rsidRPr="003E58CD" w:rsidTr="007905E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01 05 00 00 00 0000 000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-77,859</w:t>
            </w:r>
          </w:p>
        </w:tc>
      </w:tr>
      <w:tr w:rsidR="003E58CD" w:rsidRPr="003E58CD" w:rsidTr="007905EF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01 05 02 01 00 0000 510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-5 570,145</w:t>
            </w:r>
          </w:p>
        </w:tc>
      </w:tr>
      <w:tr w:rsidR="003E58CD" w:rsidRPr="003E58CD" w:rsidTr="007905EF">
        <w:trPr>
          <w:trHeight w:val="5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01 05 02 01 10 0000 510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-5 570,145</w:t>
            </w:r>
          </w:p>
        </w:tc>
      </w:tr>
      <w:tr w:rsidR="003E58CD" w:rsidRPr="003E58CD" w:rsidTr="007905E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01 05 02 01 00 0000 610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5 492,286</w:t>
            </w:r>
          </w:p>
        </w:tc>
      </w:tr>
      <w:tr w:rsidR="003E58CD" w:rsidRPr="003E58CD" w:rsidTr="007905EF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CD" w:rsidRPr="003E58CD" w:rsidRDefault="003E58CD" w:rsidP="003E58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 xml:space="preserve"> 01 05 02 01 10 0000 610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CD" w:rsidRPr="003E58CD" w:rsidRDefault="003E58CD" w:rsidP="003E58CD">
            <w:pPr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D" w:rsidRPr="003E58CD" w:rsidRDefault="003E58CD" w:rsidP="003E58C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E58CD">
              <w:rPr>
                <w:rFonts w:ascii="Times New Roman" w:eastAsia="Times New Roman" w:hAnsi="Times New Roman"/>
                <w:lang w:eastAsia="ru-RU"/>
              </w:rPr>
              <w:t>5 492,286</w:t>
            </w:r>
          </w:p>
        </w:tc>
      </w:tr>
    </w:tbl>
    <w:p w:rsidR="003E58CD" w:rsidRPr="003E58CD" w:rsidRDefault="003E58CD" w:rsidP="003E58C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3E58CD" w:rsidRPr="003E58CD" w:rsidRDefault="003E58CD" w:rsidP="003E58C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3E58C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3E58CD" w:rsidRDefault="003E58CD" w:rsidP="00B85037"/>
    <w:sectPr w:rsidR="003E58CD" w:rsidSect="00B85037">
      <w:pgSz w:w="11906" w:h="16838"/>
      <w:pgMar w:top="1134" w:right="567" w:bottom="1134" w:left="2041" w:header="720" w:footer="720" w:gutter="0"/>
      <w:cols w:space="708"/>
      <w:docGrid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0"/>
    <w:rsid w:val="003E58CD"/>
    <w:rsid w:val="00946767"/>
    <w:rsid w:val="00B85037"/>
    <w:rsid w:val="00CB00A9"/>
    <w:rsid w:val="00D36030"/>
    <w:rsid w:val="00E6689B"/>
    <w:rsid w:val="00F1776F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B85037"/>
  </w:style>
  <w:style w:type="paragraph" w:customStyle="1" w:styleId="12">
    <w:name w:val="Верхний колонтитул1"/>
    <w:basedOn w:val="a"/>
    <w:next w:val="af3"/>
    <w:link w:val="af4"/>
    <w:uiPriority w:val="99"/>
    <w:unhideWhenUsed/>
    <w:rsid w:val="00B8503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4">
    <w:name w:val="Верхний колонтитул Знак"/>
    <w:basedOn w:val="a0"/>
    <w:link w:val="12"/>
    <w:uiPriority w:val="99"/>
    <w:rsid w:val="00B85037"/>
  </w:style>
  <w:style w:type="paragraph" w:customStyle="1" w:styleId="13">
    <w:name w:val="Нижний колонтитул1"/>
    <w:basedOn w:val="a"/>
    <w:next w:val="af5"/>
    <w:link w:val="af6"/>
    <w:uiPriority w:val="99"/>
    <w:unhideWhenUsed/>
    <w:rsid w:val="00B8503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Нижний колонтитул Знак"/>
    <w:basedOn w:val="a0"/>
    <w:link w:val="13"/>
    <w:uiPriority w:val="99"/>
    <w:rsid w:val="00B85037"/>
  </w:style>
  <w:style w:type="paragraph" w:customStyle="1" w:styleId="14">
    <w:name w:val="Текст выноски1"/>
    <w:basedOn w:val="a"/>
    <w:next w:val="af7"/>
    <w:link w:val="af8"/>
    <w:uiPriority w:val="99"/>
    <w:semiHidden/>
    <w:unhideWhenUsed/>
    <w:rsid w:val="00B850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4"/>
    <w:uiPriority w:val="99"/>
    <w:semiHidden/>
    <w:rsid w:val="00B8503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semiHidden/>
    <w:unhideWhenUsed/>
    <w:rsid w:val="00B85037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semiHidden/>
    <w:rsid w:val="00B85037"/>
    <w:rPr>
      <w:sz w:val="24"/>
      <w:szCs w:val="24"/>
    </w:rPr>
  </w:style>
  <w:style w:type="paragraph" w:styleId="af5">
    <w:name w:val="footer"/>
    <w:basedOn w:val="a"/>
    <w:link w:val="16"/>
    <w:uiPriority w:val="99"/>
    <w:semiHidden/>
    <w:unhideWhenUsed/>
    <w:rsid w:val="00B85037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5"/>
    <w:uiPriority w:val="99"/>
    <w:semiHidden/>
    <w:rsid w:val="00B85037"/>
    <w:rPr>
      <w:sz w:val="24"/>
      <w:szCs w:val="24"/>
    </w:rPr>
  </w:style>
  <w:style w:type="paragraph" w:styleId="af7">
    <w:name w:val="Balloon Text"/>
    <w:basedOn w:val="a"/>
    <w:link w:val="17"/>
    <w:uiPriority w:val="99"/>
    <w:semiHidden/>
    <w:unhideWhenUsed/>
    <w:rsid w:val="00B85037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7"/>
    <w:uiPriority w:val="99"/>
    <w:semiHidden/>
    <w:rsid w:val="00B8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B85037"/>
  </w:style>
  <w:style w:type="paragraph" w:customStyle="1" w:styleId="12">
    <w:name w:val="Верхний колонтитул1"/>
    <w:basedOn w:val="a"/>
    <w:next w:val="af3"/>
    <w:link w:val="af4"/>
    <w:uiPriority w:val="99"/>
    <w:unhideWhenUsed/>
    <w:rsid w:val="00B8503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4">
    <w:name w:val="Верхний колонтитул Знак"/>
    <w:basedOn w:val="a0"/>
    <w:link w:val="12"/>
    <w:uiPriority w:val="99"/>
    <w:rsid w:val="00B85037"/>
  </w:style>
  <w:style w:type="paragraph" w:customStyle="1" w:styleId="13">
    <w:name w:val="Нижний колонтитул1"/>
    <w:basedOn w:val="a"/>
    <w:next w:val="af5"/>
    <w:link w:val="af6"/>
    <w:uiPriority w:val="99"/>
    <w:unhideWhenUsed/>
    <w:rsid w:val="00B8503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Нижний колонтитул Знак"/>
    <w:basedOn w:val="a0"/>
    <w:link w:val="13"/>
    <w:uiPriority w:val="99"/>
    <w:rsid w:val="00B85037"/>
  </w:style>
  <w:style w:type="paragraph" w:customStyle="1" w:styleId="14">
    <w:name w:val="Текст выноски1"/>
    <w:basedOn w:val="a"/>
    <w:next w:val="af7"/>
    <w:link w:val="af8"/>
    <w:uiPriority w:val="99"/>
    <w:semiHidden/>
    <w:unhideWhenUsed/>
    <w:rsid w:val="00B850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4"/>
    <w:uiPriority w:val="99"/>
    <w:semiHidden/>
    <w:rsid w:val="00B8503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semiHidden/>
    <w:unhideWhenUsed/>
    <w:rsid w:val="00B85037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semiHidden/>
    <w:rsid w:val="00B85037"/>
    <w:rPr>
      <w:sz w:val="24"/>
      <w:szCs w:val="24"/>
    </w:rPr>
  </w:style>
  <w:style w:type="paragraph" w:styleId="af5">
    <w:name w:val="footer"/>
    <w:basedOn w:val="a"/>
    <w:link w:val="16"/>
    <w:uiPriority w:val="99"/>
    <w:semiHidden/>
    <w:unhideWhenUsed/>
    <w:rsid w:val="00B85037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5"/>
    <w:uiPriority w:val="99"/>
    <w:semiHidden/>
    <w:rsid w:val="00B85037"/>
    <w:rPr>
      <w:sz w:val="24"/>
      <w:szCs w:val="24"/>
    </w:rPr>
  </w:style>
  <w:style w:type="paragraph" w:styleId="af7">
    <w:name w:val="Balloon Text"/>
    <w:basedOn w:val="a"/>
    <w:link w:val="17"/>
    <w:uiPriority w:val="99"/>
    <w:semiHidden/>
    <w:unhideWhenUsed/>
    <w:rsid w:val="00B85037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7"/>
    <w:uiPriority w:val="99"/>
    <w:semiHidden/>
    <w:rsid w:val="00B8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5392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2018-05-31T02:01:00Z</cp:lastPrinted>
  <dcterms:created xsi:type="dcterms:W3CDTF">2018-05-31T01:55:00Z</dcterms:created>
  <dcterms:modified xsi:type="dcterms:W3CDTF">2018-06-04T01:57:00Z</dcterms:modified>
</cp:coreProperties>
</file>